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9BC1E6" w14:textId="77777777" w:rsidR="00EC641F" w:rsidRPr="00DC397C" w:rsidRDefault="00EC641F" w:rsidP="00EC641F">
      <w:pPr>
        <w:spacing w:after="0" w:line="240" w:lineRule="auto"/>
        <w:jc w:val="center"/>
        <w:rPr>
          <w:rFonts w:ascii="Open Sans" w:eastAsia="Times New Roman" w:hAnsi="Open Sans" w:cs="Open Sans"/>
          <w:b/>
          <w:bCs/>
          <w:color w:val="2E3F75"/>
          <w:sz w:val="32"/>
          <w:szCs w:val="32"/>
          <w:lang w:val="fr-FR" w:eastAsia="es-MX"/>
        </w:rPr>
      </w:pPr>
      <w:r w:rsidRPr="00DC397C">
        <w:rPr>
          <w:rFonts w:ascii="Open Sans" w:eastAsia="Times New Roman" w:hAnsi="Open Sans" w:cs="Open Sans"/>
          <w:b/>
          <w:bCs/>
          <w:color w:val="2E3F75"/>
          <w:sz w:val="32"/>
          <w:szCs w:val="32"/>
          <w:lang w:val="fr-FR" w:eastAsia="es-MX"/>
        </w:rPr>
        <w:t>AIM-ECD - Rapport du parent/de la personne responsable</w:t>
      </w:r>
    </w:p>
    <w:p w14:paraId="616A6181" w14:textId="397B16B7" w:rsidR="00EC641F" w:rsidRPr="00DC397C" w:rsidRDefault="00EC641F" w:rsidP="00EC641F">
      <w:pPr>
        <w:spacing w:after="0" w:line="240" w:lineRule="auto"/>
        <w:jc w:val="center"/>
        <w:rPr>
          <w:rFonts w:ascii="Open Sans" w:eastAsia="Times New Roman" w:hAnsi="Open Sans" w:cs="Open Sans"/>
          <w:b/>
          <w:bCs/>
          <w:color w:val="2E3F75"/>
          <w:sz w:val="32"/>
          <w:szCs w:val="32"/>
          <w:lang w:val="fr-FR" w:eastAsia="es-MX"/>
        </w:rPr>
      </w:pPr>
      <w:r w:rsidRPr="00DC397C">
        <w:rPr>
          <w:rFonts w:ascii="Open Sans" w:eastAsia="Times New Roman" w:hAnsi="Open Sans" w:cs="Open Sans"/>
          <w:b/>
          <w:bCs/>
          <w:color w:val="2E3F75"/>
          <w:sz w:val="32"/>
          <w:szCs w:val="32"/>
          <w:lang w:val="fr-FR" w:eastAsia="es-MX"/>
        </w:rPr>
        <w:t>Liste de contrôle des observations</w:t>
      </w:r>
    </w:p>
    <w:p w14:paraId="42233A81" w14:textId="03418D55" w:rsidR="00DC397C" w:rsidRPr="00DC397C" w:rsidRDefault="00DC397C" w:rsidP="00EC641F">
      <w:pPr>
        <w:spacing w:after="0" w:line="240" w:lineRule="auto"/>
        <w:jc w:val="center"/>
        <w:rPr>
          <w:rFonts w:ascii="Open Sans" w:eastAsia="Times New Roman" w:hAnsi="Open Sans" w:cs="Open Sans"/>
          <w:b/>
          <w:bCs/>
          <w:color w:val="2E3F75"/>
          <w:sz w:val="24"/>
          <w:szCs w:val="24"/>
          <w:lang w:val="fr-FR" w:eastAsia="es-MX"/>
        </w:rPr>
      </w:pPr>
      <w:r w:rsidRPr="00DC397C">
        <w:rPr>
          <w:rFonts w:ascii="Open Sans" w:eastAsia="Times New Roman" w:hAnsi="Open Sans" w:cs="Open Sans"/>
          <w:b/>
          <w:bCs/>
          <w:color w:val="2E3F75"/>
          <w:sz w:val="24"/>
          <w:szCs w:val="24"/>
          <w:lang w:val="fr-FR" w:eastAsia="es-MX"/>
        </w:rPr>
        <w:t>Mai 2022</w:t>
      </w:r>
    </w:p>
    <w:p w14:paraId="483322D9" w14:textId="77777777" w:rsidR="00253F87" w:rsidRPr="00DC397C" w:rsidRDefault="00253F87" w:rsidP="00253F87">
      <w:pPr>
        <w:spacing w:after="0" w:line="240" w:lineRule="auto"/>
        <w:rPr>
          <w:rFonts w:ascii="Open Sans" w:hAnsi="Open Sans" w:cs="Open Sans"/>
          <w:lang w:val="fr-FR"/>
        </w:rPr>
      </w:pPr>
    </w:p>
    <w:p w14:paraId="4A7610B4" w14:textId="77777777" w:rsidR="00F80033" w:rsidRPr="00DC397C" w:rsidRDefault="00F80033" w:rsidP="00F80033">
      <w:pPr>
        <w:spacing w:after="0" w:line="240" w:lineRule="auto"/>
        <w:jc w:val="both"/>
        <w:rPr>
          <w:rFonts w:ascii="Open Sans" w:hAnsi="Open Sans" w:cs="Open Sans"/>
          <w:sz w:val="18"/>
          <w:szCs w:val="18"/>
          <w:lang w:val="fr-FR"/>
        </w:rPr>
      </w:pPr>
      <w:r w:rsidRPr="00DC397C">
        <w:rPr>
          <w:rFonts w:ascii="Open Sans" w:hAnsi="Open Sans" w:cs="Open Sans"/>
          <w:b/>
          <w:bCs/>
          <w:sz w:val="18"/>
          <w:szCs w:val="18"/>
          <w:lang w:val="fr-FR"/>
        </w:rPr>
        <w:t xml:space="preserve">Procédure : </w:t>
      </w:r>
      <w:r w:rsidRPr="00DC397C">
        <w:rPr>
          <w:rFonts w:ascii="Open Sans" w:hAnsi="Open Sans" w:cs="Open Sans"/>
          <w:bCs/>
          <w:sz w:val="18"/>
          <w:szCs w:val="18"/>
          <w:lang w:val="fr-FR"/>
        </w:rPr>
        <w:t>Les</w:t>
      </w:r>
      <w:r w:rsidRPr="00DC397C">
        <w:rPr>
          <w:rFonts w:ascii="Open Sans" w:hAnsi="Open Sans" w:cs="Open Sans"/>
          <w:b/>
          <w:bCs/>
          <w:sz w:val="18"/>
          <w:szCs w:val="18"/>
          <w:lang w:val="fr-FR"/>
        </w:rPr>
        <w:t xml:space="preserve"> </w:t>
      </w:r>
      <w:r w:rsidRPr="00DC397C">
        <w:rPr>
          <w:rFonts w:ascii="Open Sans" w:hAnsi="Open Sans" w:cs="Open Sans"/>
          <w:sz w:val="18"/>
          <w:szCs w:val="18"/>
          <w:lang w:val="fr-FR"/>
        </w:rPr>
        <w:t>enquêteurs en formation administreront le rapport du parent/de la personne responsable AIM-ECD complet à la personne responsable d'un enfant âgé de 4 à 6 ans. Une personne formée (soit le formateur CR, soit un superviseur/chef d'équipe) évaluera l'administration à l'aide de la liste de contrôle suivante. Ce processus peut être effectué à distance (par exemple, un enregistrement vidéo de l'administration peut être envoyé à une personne formée pour l'évaluer).</w:t>
      </w:r>
    </w:p>
    <w:p w14:paraId="2E6BB3A4" w14:textId="77777777" w:rsidR="00F80033" w:rsidRPr="00DC397C" w:rsidRDefault="00F80033" w:rsidP="00F80033">
      <w:pPr>
        <w:spacing w:after="0" w:line="240" w:lineRule="auto"/>
        <w:jc w:val="both"/>
        <w:rPr>
          <w:rFonts w:ascii="Open Sans" w:hAnsi="Open Sans" w:cs="Open Sans"/>
          <w:sz w:val="18"/>
          <w:szCs w:val="18"/>
          <w:lang w:val="fr-FR"/>
        </w:rPr>
      </w:pPr>
    </w:p>
    <w:p w14:paraId="74D763C8" w14:textId="77777777" w:rsidR="00F80033" w:rsidRPr="00DC397C" w:rsidRDefault="00F80033" w:rsidP="00F80033">
      <w:pPr>
        <w:spacing w:after="0" w:line="240" w:lineRule="auto"/>
        <w:jc w:val="both"/>
        <w:rPr>
          <w:rFonts w:ascii="Open Sans" w:hAnsi="Open Sans" w:cs="Open Sans"/>
          <w:sz w:val="18"/>
          <w:szCs w:val="18"/>
          <w:lang w:val="fr-FR"/>
        </w:rPr>
      </w:pPr>
      <w:r w:rsidRPr="00DC397C">
        <w:rPr>
          <w:rFonts w:ascii="Open Sans" w:hAnsi="Open Sans" w:cs="Open Sans"/>
          <w:sz w:val="18"/>
          <w:szCs w:val="18"/>
          <w:lang w:val="fr-FR"/>
        </w:rPr>
        <w:t>Les enquêteurs doivent démontrer leur capacité à administrer avec succès le CR en obtenant toutes les réponses « Oui » sur la liste de contrôle. Si l’enquêteur ne réussit pas la liste de vérification (il n'obtient pas toutes les réponses « Oui »), il doit recevoir des conseils sur les points à améliorer et être autorisé à administrer de nouveau le questionnaire à des fins d'observation. Si l’enquêteur n'obtient pas la réponse « Oui » pour au moins 14 éléments sur 17 à la deuxième tentative, il ne doit pas être certifié avant d'avoir suivi une autre formation. Après avoir réussi cette liste de contrôle et le quiz de l’enquêteur, les enquêteurs sont fiables et prêts à administrer le CR.</w:t>
      </w:r>
    </w:p>
    <w:p w14:paraId="7FEE5BB6" w14:textId="77777777" w:rsidR="00253F87" w:rsidRPr="00DC397C" w:rsidRDefault="00253F87" w:rsidP="00253F87">
      <w:pPr>
        <w:spacing w:after="0" w:line="240" w:lineRule="auto"/>
        <w:rPr>
          <w:rFonts w:ascii="Open Sans" w:hAnsi="Open Sans" w:cs="Open Sans"/>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05"/>
        <w:gridCol w:w="743"/>
        <w:gridCol w:w="1602"/>
      </w:tblGrid>
      <w:tr w:rsidR="00253F87" w:rsidRPr="00107C6A" w14:paraId="3FB68743" w14:textId="77777777" w:rsidTr="0741A433">
        <w:trPr>
          <w:trHeight w:val="567"/>
        </w:trPr>
        <w:tc>
          <w:tcPr>
            <w:tcW w:w="7005" w:type="dxa"/>
            <w:shd w:val="clear" w:color="auto" w:fill="auto"/>
            <w:vAlign w:val="center"/>
          </w:tcPr>
          <w:p w14:paraId="76415804" w14:textId="77777777" w:rsidR="00253F87" w:rsidRPr="00DC397C" w:rsidRDefault="00253F87" w:rsidP="00406720">
            <w:pPr>
              <w:spacing w:line="240" w:lineRule="auto"/>
              <w:rPr>
                <w:rFonts w:ascii="Open Sans" w:hAnsi="Open Sans" w:cs="Open Sans"/>
                <w:b/>
                <w:sz w:val="18"/>
                <w:szCs w:val="18"/>
                <w:lang w:val="fr-FR"/>
              </w:rPr>
            </w:pPr>
          </w:p>
        </w:tc>
        <w:tc>
          <w:tcPr>
            <w:tcW w:w="743" w:type="dxa"/>
            <w:shd w:val="clear" w:color="auto" w:fill="auto"/>
            <w:vAlign w:val="center"/>
          </w:tcPr>
          <w:p w14:paraId="43DA77E1" w14:textId="262E1BFB" w:rsidR="00253F87" w:rsidRPr="00107C6A" w:rsidRDefault="005F0A7B" w:rsidP="00406720">
            <w:pPr>
              <w:spacing w:line="240" w:lineRule="auto"/>
              <w:rPr>
                <w:rFonts w:ascii="Open Sans" w:hAnsi="Open Sans" w:cs="Open Sans"/>
                <w:b/>
                <w:sz w:val="18"/>
                <w:szCs w:val="18"/>
              </w:rPr>
            </w:pPr>
            <w:proofErr w:type="spellStart"/>
            <w:r w:rsidRPr="009D7DEB">
              <w:rPr>
                <w:rFonts w:ascii="Open Sans" w:hAnsi="Open Sans" w:cs="Open Sans"/>
                <w:b/>
                <w:sz w:val="18"/>
                <w:szCs w:val="18"/>
              </w:rPr>
              <w:t>Oui</w:t>
            </w:r>
            <w:proofErr w:type="spellEnd"/>
          </w:p>
        </w:tc>
        <w:tc>
          <w:tcPr>
            <w:tcW w:w="1602" w:type="dxa"/>
            <w:shd w:val="clear" w:color="auto" w:fill="auto"/>
            <w:vAlign w:val="center"/>
          </w:tcPr>
          <w:p w14:paraId="2F35D844" w14:textId="3163A4F5" w:rsidR="00253F87" w:rsidRPr="00107C6A" w:rsidRDefault="009C39BE" w:rsidP="00406720">
            <w:pPr>
              <w:spacing w:line="240" w:lineRule="auto"/>
              <w:rPr>
                <w:rFonts w:ascii="Open Sans" w:hAnsi="Open Sans" w:cs="Open Sans"/>
                <w:b/>
                <w:sz w:val="18"/>
                <w:szCs w:val="18"/>
              </w:rPr>
            </w:pPr>
            <w:proofErr w:type="spellStart"/>
            <w:r w:rsidRPr="009D7DEB">
              <w:rPr>
                <w:rFonts w:ascii="Open Sans" w:hAnsi="Open Sans" w:cs="Open Sans"/>
                <w:b/>
                <w:sz w:val="18"/>
                <w:szCs w:val="18"/>
              </w:rPr>
              <w:t>Besoin</w:t>
            </w:r>
            <w:proofErr w:type="spellEnd"/>
            <w:r w:rsidRPr="009D7DEB">
              <w:rPr>
                <w:rFonts w:ascii="Open Sans" w:hAnsi="Open Sans" w:cs="Open Sans"/>
                <w:b/>
                <w:sz w:val="18"/>
                <w:szCs w:val="18"/>
              </w:rPr>
              <w:t xml:space="preserve"> </w:t>
            </w:r>
            <w:proofErr w:type="spellStart"/>
            <w:r w:rsidRPr="009D7DEB">
              <w:rPr>
                <w:rFonts w:ascii="Open Sans" w:hAnsi="Open Sans" w:cs="Open Sans"/>
                <w:b/>
                <w:sz w:val="18"/>
                <w:szCs w:val="18"/>
              </w:rPr>
              <w:t>d'amélioration</w:t>
            </w:r>
            <w:proofErr w:type="spellEnd"/>
          </w:p>
        </w:tc>
      </w:tr>
      <w:tr w:rsidR="00C566C3" w:rsidRPr="00DC397C" w14:paraId="534FCF6D" w14:textId="77777777" w:rsidTr="0741A433">
        <w:trPr>
          <w:trHeight w:val="309"/>
        </w:trPr>
        <w:tc>
          <w:tcPr>
            <w:tcW w:w="7005" w:type="dxa"/>
            <w:tcBorders>
              <w:bottom w:val="single" w:sz="4" w:space="0" w:color="auto"/>
            </w:tcBorders>
            <w:shd w:val="clear" w:color="auto" w:fill="auto"/>
            <w:vAlign w:val="center"/>
          </w:tcPr>
          <w:p w14:paraId="586FF805" w14:textId="01F06158" w:rsidR="00C566C3" w:rsidRPr="00DC397C" w:rsidRDefault="00C566C3" w:rsidP="00C566C3">
            <w:pPr>
              <w:numPr>
                <w:ilvl w:val="0"/>
                <w:numId w:val="1"/>
              </w:numPr>
              <w:contextualSpacing/>
              <w:rPr>
                <w:rFonts w:ascii="Open Sans" w:hAnsi="Open Sans" w:cs="Open Sans"/>
                <w:sz w:val="18"/>
                <w:szCs w:val="18"/>
                <w:lang w:val="fr-FR"/>
              </w:rPr>
            </w:pPr>
            <w:r w:rsidRPr="00DC397C">
              <w:rPr>
                <w:rFonts w:ascii="Open Sans" w:hAnsi="Open Sans" w:cs="Open Sans"/>
                <w:sz w:val="18"/>
                <w:szCs w:val="18"/>
                <w:lang w:val="fr-FR"/>
              </w:rPr>
              <w:t>A préparé le matériel (formulaire, crayon, tablette).</w:t>
            </w:r>
          </w:p>
        </w:tc>
        <w:tc>
          <w:tcPr>
            <w:tcW w:w="743" w:type="dxa"/>
            <w:tcBorders>
              <w:bottom w:val="single" w:sz="4" w:space="0" w:color="auto"/>
            </w:tcBorders>
            <w:shd w:val="clear" w:color="auto" w:fill="auto"/>
            <w:vAlign w:val="center"/>
          </w:tcPr>
          <w:p w14:paraId="5A8ABA1F" w14:textId="77777777" w:rsidR="00C566C3" w:rsidRPr="00DC397C" w:rsidRDefault="00C566C3" w:rsidP="00C566C3">
            <w:pPr>
              <w:spacing w:line="240" w:lineRule="auto"/>
              <w:rPr>
                <w:rFonts w:ascii="Open Sans" w:hAnsi="Open Sans" w:cs="Open Sans"/>
                <w:sz w:val="18"/>
                <w:szCs w:val="18"/>
                <w:lang w:val="fr-FR"/>
              </w:rPr>
            </w:pPr>
          </w:p>
        </w:tc>
        <w:tc>
          <w:tcPr>
            <w:tcW w:w="1602" w:type="dxa"/>
            <w:tcBorders>
              <w:bottom w:val="single" w:sz="4" w:space="0" w:color="auto"/>
            </w:tcBorders>
            <w:shd w:val="clear" w:color="auto" w:fill="auto"/>
            <w:vAlign w:val="center"/>
          </w:tcPr>
          <w:p w14:paraId="17131D18" w14:textId="77777777" w:rsidR="00C566C3" w:rsidRPr="00DC397C" w:rsidRDefault="00C566C3" w:rsidP="00C566C3">
            <w:pPr>
              <w:spacing w:line="240" w:lineRule="auto"/>
              <w:rPr>
                <w:rFonts w:ascii="Open Sans" w:hAnsi="Open Sans" w:cs="Open Sans"/>
                <w:sz w:val="18"/>
                <w:szCs w:val="18"/>
                <w:lang w:val="fr-FR"/>
              </w:rPr>
            </w:pPr>
          </w:p>
        </w:tc>
      </w:tr>
      <w:tr w:rsidR="00C566C3" w:rsidRPr="00DC397C" w14:paraId="3427B31B" w14:textId="77777777" w:rsidTr="0741A433">
        <w:trPr>
          <w:trHeight w:val="284"/>
        </w:trPr>
        <w:tc>
          <w:tcPr>
            <w:tcW w:w="7005" w:type="dxa"/>
            <w:shd w:val="clear" w:color="auto" w:fill="auto"/>
            <w:vAlign w:val="center"/>
          </w:tcPr>
          <w:p w14:paraId="37D55ACB" w14:textId="254EC116" w:rsidR="00C566C3" w:rsidRPr="00DC397C" w:rsidRDefault="00C566C3" w:rsidP="00C566C3">
            <w:pPr>
              <w:numPr>
                <w:ilvl w:val="0"/>
                <w:numId w:val="1"/>
              </w:numPr>
              <w:contextualSpacing/>
              <w:rPr>
                <w:rFonts w:ascii="Open Sans" w:hAnsi="Open Sans" w:cs="Open Sans"/>
                <w:sz w:val="18"/>
                <w:szCs w:val="18"/>
                <w:lang w:val="fr-FR"/>
              </w:rPr>
            </w:pPr>
            <w:r w:rsidRPr="00DC397C">
              <w:rPr>
                <w:rFonts w:ascii="Open Sans" w:hAnsi="Open Sans" w:cs="Open Sans"/>
                <w:sz w:val="18"/>
                <w:szCs w:val="18"/>
                <w:lang w:val="fr-FR"/>
              </w:rPr>
              <w:t>Remplit les informations préalables à l'entretien avant le début de celui-ci.</w:t>
            </w:r>
          </w:p>
        </w:tc>
        <w:tc>
          <w:tcPr>
            <w:tcW w:w="743" w:type="dxa"/>
            <w:shd w:val="clear" w:color="auto" w:fill="auto"/>
            <w:vAlign w:val="center"/>
          </w:tcPr>
          <w:p w14:paraId="0F09018E" w14:textId="77777777" w:rsidR="00C566C3" w:rsidRPr="00DC397C" w:rsidRDefault="00C566C3" w:rsidP="00C566C3">
            <w:pPr>
              <w:spacing w:line="240" w:lineRule="auto"/>
              <w:rPr>
                <w:rFonts w:ascii="Open Sans" w:hAnsi="Open Sans" w:cs="Open Sans"/>
                <w:sz w:val="18"/>
                <w:szCs w:val="18"/>
                <w:lang w:val="fr-FR"/>
              </w:rPr>
            </w:pPr>
          </w:p>
        </w:tc>
        <w:tc>
          <w:tcPr>
            <w:tcW w:w="1602" w:type="dxa"/>
            <w:shd w:val="clear" w:color="auto" w:fill="auto"/>
            <w:vAlign w:val="center"/>
          </w:tcPr>
          <w:p w14:paraId="678D55F6" w14:textId="77777777" w:rsidR="00C566C3" w:rsidRPr="00DC397C" w:rsidRDefault="00C566C3" w:rsidP="00C566C3">
            <w:pPr>
              <w:spacing w:line="240" w:lineRule="auto"/>
              <w:rPr>
                <w:rFonts w:ascii="Open Sans" w:hAnsi="Open Sans" w:cs="Open Sans"/>
                <w:sz w:val="18"/>
                <w:szCs w:val="18"/>
                <w:lang w:val="fr-FR"/>
              </w:rPr>
            </w:pPr>
          </w:p>
        </w:tc>
      </w:tr>
      <w:tr w:rsidR="00C566C3" w:rsidRPr="00DC397C" w14:paraId="0792EA71" w14:textId="77777777" w:rsidTr="0741A433">
        <w:trPr>
          <w:trHeight w:val="284"/>
        </w:trPr>
        <w:tc>
          <w:tcPr>
            <w:tcW w:w="7005" w:type="dxa"/>
            <w:tcBorders>
              <w:bottom w:val="single" w:sz="4" w:space="0" w:color="auto"/>
            </w:tcBorders>
            <w:shd w:val="clear" w:color="auto" w:fill="auto"/>
            <w:vAlign w:val="center"/>
          </w:tcPr>
          <w:p w14:paraId="720EEC7F" w14:textId="3F236D5E" w:rsidR="00C566C3" w:rsidRPr="00DC397C" w:rsidRDefault="00C566C3" w:rsidP="00C566C3">
            <w:pPr>
              <w:numPr>
                <w:ilvl w:val="0"/>
                <w:numId w:val="1"/>
              </w:numPr>
              <w:contextualSpacing/>
              <w:rPr>
                <w:rFonts w:ascii="Open Sans" w:hAnsi="Open Sans" w:cs="Open Sans"/>
                <w:sz w:val="18"/>
                <w:szCs w:val="18"/>
                <w:lang w:val="fr-FR"/>
              </w:rPr>
            </w:pPr>
            <w:r w:rsidRPr="00DC397C">
              <w:rPr>
                <w:rFonts w:ascii="Open Sans" w:hAnsi="Open Sans" w:cs="Open Sans"/>
                <w:sz w:val="18"/>
                <w:szCs w:val="18"/>
                <w:lang w:val="fr-FR"/>
              </w:rPr>
              <w:t>Accueille la personne responsable de l’enfant de manière amicale et ouverte.</w:t>
            </w:r>
          </w:p>
        </w:tc>
        <w:tc>
          <w:tcPr>
            <w:tcW w:w="743" w:type="dxa"/>
            <w:tcBorders>
              <w:bottom w:val="single" w:sz="4" w:space="0" w:color="auto"/>
            </w:tcBorders>
            <w:shd w:val="clear" w:color="auto" w:fill="auto"/>
            <w:vAlign w:val="center"/>
          </w:tcPr>
          <w:p w14:paraId="4193AE3C" w14:textId="77777777" w:rsidR="00C566C3" w:rsidRPr="00DC397C" w:rsidRDefault="00C566C3" w:rsidP="00C566C3">
            <w:pPr>
              <w:spacing w:line="240" w:lineRule="auto"/>
              <w:rPr>
                <w:rFonts w:ascii="Open Sans" w:hAnsi="Open Sans" w:cs="Open Sans"/>
                <w:sz w:val="18"/>
                <w:szCs w:val="18"/>
                <w:lang w:val="fr-FR"/>
              </w:rPr>
            </w:pPr>
          </w:p>
        </w:tc>
        <w:tc>
          <w:tcPr>
            <w:tcW w:w="1602" w:type="dxa"/>
            <w:tcBorders>
              <w:bottom w:val="single" w:sz="4" w:space="0" w:color="auto"/>
            </w:tcBorders>
            <w:shd w:val="clear" w:color="auto" w:fill="auto"/>
            <w:vAlign w:val="center"/>
          </w:tcPr>
          <w:p w14:paraId="5990156D" w14:textId="77777777" w:rsidR="00C566C3" w:rsidRPr="00DC397C" w:rsidRDefault="00C566C3" w:rsidP="00C566C3">
            <w:pPr>
              <w:spacing w:line="240" w:lineRule="auto"/>
              <w:rPr>
                <w:rFonts w:ascii="Open Sans" w:hAnsi="Open Sans" w:cs="Open Sans"/>
                <w:sz w:val="18"/>
                <w:szCs w:val="18"/>
                <w:lang w:val="fr-FR"/>
              </w:rPr>
            </w:pPr>
          </w:p>
        </w:tc>
      </w:tr>
      <w:tr w:rsidR="00C566C3" w:rsidRPr="00DC397C" w14:paraId="2311772E" w14:textId="77777777" w:rsidTr="0741A433">
        <w:trPr>
          <w:trHeight w:val="284"/>
        </w:trPr>
        <w:tc>
          <w:tcPr>
            <w:tcW w:w="7005" w:type="dxa"/>
            <w:tcBorders>
              <w:bottom w:val="single" w:sz="4" w:space="0" w:color="auto"/>
            </w:tcBorders>
            <w:shd w:val="clear" w:color="auto" w:fill="auto"/>
            <w:vAlign w:val="center"/>
          </w:tcPr>
          <w:p w14:paraId="2A389D7C" w14:textId="015A5C9A" w:rsidR="00C566C3" w:rsidRPr="00DC397C" w:rsidRDefault="00C566C3" w:rsidP="00C566C3">
            <w:pPr>
              <w:numPr>
                <w:ilvl w:val="0"/>
                <w:numId w:val="1"/>
              </w:numPr>
              <w:contextualSpacing/>
              <w:rPr>
                <w:rFonts w:ascii="Open Sans" w:hAnsi="Open Sans" w:cs="Open Sans"/>
                <w:sz w:val="18"/>
                <w:szCs w:val="18"/>
                <w:lang w:val="fr-FR"/>
              </w:rPr>
            </w:pPr>
            <w:r w:rsidRPr="00DC397C">
              <w:rPr>
                <w:rFonts w:ascii="Open Sans" w:hAnsi="Open Sans" w:cs="Open Sans"/>
                <w:sz w:val="18"/>
                <w:szCs w:val="18"/>
                <w:lang w:val="fr-FR"/>
              </w:rPr>
              <w:t>Énonce l'introduction et la déclaration de consentement exactement comme elles sont écrites et administre correctement toute procédure de consentement spécifique au site.</w:t>
            </w:r>
          </w:p>
        </w:tc>
        <w:tc>
          <w:tcPr>
            <w:tcW w:w="743" w:type="dxa"/>
            <w:tcBorders>
              <w:bottom w:val="single" w:sz="4" w:space="0" w:color="auto"/>
            </w:tcBorders>
            <w:shd w:val="clear" w:color="auto" w:fill="auto"/>
            <w:vAlign w:val="center"/>
          </w:tcPr>
          <w:p w14:paraId="58FE6CDF" w14:textId="77777777" w:rsidR="00C566C3" w:rsidRPr="00DC397C" w:rsidRDefault="00C566C3" w:rsidP="00C566C3">
            <w:pPr>
              <w:spacing w:line="240" w:lineRule="auto"/>
              <w:rPr>
                <w:rFonts w:ascii="Open Sans" w:hAnsi="Open Sans" w:cs="Open Sans"/>
                <w:sz w:val="18"/>
                <w:szCs w:val="18"/>
                <w:lang w:val="fr-FR"/>
              </w:rPr>
            </w:pPr>
          </w:p>
        </w:tc>
        <w:tc>
          <w:tcPr>
            <w:tcW w:w="1602" w:type="dxa"/>
            <w:tcBorders>
              <w:bottom w:val="single" w:sz="4" w:space="0" w:color="auto"/>
            </w:tcBorders>
            <w:shd w:val="clear" w:color="auto" w:fill="auto"/>
            <w:vAlign w:val="center"/>
          </w:tcPr>
          <w:p w14:paraId="33A38426" w14:textId="77777777" w:rsidR="00C566C3" w:rsidRPr="00DC397C" w:rsidRDefault="00C566C3" w:rsidP="00C566C3">
            <w:pPr>
              <w:spacing w:line="240" w:lineRule="auto"/>
              <w:rPr>
                <w:rFonts w:ascii="Open Sans" w:hAnsi="Open Sans" w:cs="Open Sans"/>
                <w:sz w:val="18"/>
                <w:szCs w:val="18"/>
                <w:lang w:val="fr-FR"/>
              </w:rPr>
            </w:pPr>
          </w:p>
        </w:tc>
      </w:tr>
      <w:tr w:rsidR="00C566C3" w:rsidRPr="00DC397C" w14:paraId="1E19D6B6" w14:textId="77777777" w:rsidTr="0741A433">
        <w:trPr>
          <w:trHeight w:val="284"/>
        </w:trPr>
        <w:tc>
          <w:tcPr>
            <w:tcW w:w="7005" w:type="dxa"/>
            <w:shd w:val="clear" w:color="auto" w:fill="auto"/>
            <w:vAlign w:val="center"/>
          </w:tcPr>
          <w:p w14:paraId="7015DD39" w14:textId="31987B7E" w:rsidR="00C566C3" w:rsidRPr="00DC397C" w:rsidRDefault="00C566C3" w:rsidP="00C566C3">
            <w:pPr>
              <w:numPr>
                <w:ilvl w:val="0"/>
                <w:numId w:val="1"/>
              </w:numPr>
              <w:contextualSpacing/>
              <w:rPr>
                <w:rFonts w:ascii="Open Sans" w:hAnsi="Open Sans" w:cs="Open Sans"/>
                <w:sz w:val="18"/>
                <w:szCs w:val="18"/>
                <w:lang w:val="fr-FR"/>
              </w:rPr>
            </w:pPr>
            <w:r w:rsidRPr="00DC397C">
              <w:rPr>
                <w:rFonts w:ascii="Open Sans" w:hAnsi="Open Sans" w:cs="Open Sans"/>
                <w:sz w:val="18"/>
                <w:szCs w:val="18"/>
                <w:lang w:val="fr-FR"/>
              </w:rPr>
              <w:t>Obtient clairement le consentement de la personne responsable de l’enfant à poursuivre l'entretien.</w:t>
            </w:r>
          </w:p>
        </w:tc>
        <w:tc>
          <w:tcPr>
            <w:tcW w:w="743" w:type="dxa"/>
            <w:shd w:val="clear" w:color="auto" w:fill="auto"/>
            <w:vAlign w:val="center"/>
          </w:tcPr>
          <w:p w14:paraId="11D4D8C8" w14:textId="77777777" w:rsidR="00C566C3" w:rsidRPr="00DC397C" w:rsidRDefault="00C566C3" w:rsidP="00C566C3">
            <w:pPr>
              <w:spacing w:line="240" w:lineRule="auto"/>
              <w:rPr>
                <w:rFonts w:ascii="Open Sans" w:hAnsi="Open Sans" w:cs="Open Sans"/>
                <w:sz w:val="18"/>
                <w:szCs w:val="18"/>
                <w:lang w:val="fr-FR"/>
              </w:rPr>
            </w:pPr>
          </w:p>
        </w:tc>
        <w:tc>
          <w:tcPr>
            <w:tcW w:w="1602" w:type="dxa"/>
            <w:shd w:val="clear" w:color="auto" w:fill="auto"/>
            <w:vAlign w:val="center"/>
          </w:tcPr>
          <w:p w14:paraId="2D8D3AE9" w14:textId="77777777" w:rsidR="00C566C3" w:rsidRPr="00DC397C" w:rsidRDefault="00C566C3" w:rsidP="00C566C3">
            <w:pPr>
              <w:spacing w:line="240" w:lineRule="auto"/>
              <w:rPr>
                <w:rFonts w:ascii="Open Sans" w:hAnsi="Open Sans" w:cs="Open Sans"/>
                <w:sz w:val="18"/>
                <w:szCs w:val="18"/>
                <w:lang w:val="fr-FR"/>
              </w:rPr>
            </w:pPr>
          </w:p>
        </w:tc>
      </w:tr>
      <w:tr w:rsidR="00C566C3" w:rsidRPr="00DC397C" w14:paraId="5A1AD40A" w14:textId="77777777" w:rsidTr="0741A433">
        <w:trPr>
          <w:trHeight w:val="284"/>
        </w:trPr>
        <w:tc>
          <w:tcPr>
            <w:tcW w:w="7005" w:type="dxa"/>
            <w:shd w:val="clear" w:color="auto" w:fill="auto"/>
            <w:vAlign w:val="center"/>
          </w:tcPr>
          <w:p w14:paraId="604EC454" w14:textId="73D0D551" w:rsidR="00C566C3" w:rsidRPr="00DC397C" w:rsidRDefault="00C566C3" w:rsidP="00C566C3">
            <w:pPr>
              <w:numPr>
                <w:ilvl w:val="0"/>
                <w:numId w:val="1"/>
              </w:numPr>
              <w:contextualSpacing/>
              <w:rPr>
                <w:rFonts w:ascii="Open Sans" w:hAnsi="Open Sans" w:cs="Open Sans"/>
                <w:sz w:val="18"/>
                <w:szCs w:val="18"/>
                <w:lang w:val="fr-FR"/>
              </w:rPr>
            </w:pPr>
            <w:r w:rsidRPr="00DC397C">
              <w:rPr>
                <w:rFonts w:ascii="Open Sans" w:hAnsi="Open Sans" w:cs="Open Sans"/>
                <w:sz w:val="18"/>
                <w:szCs w:val="18"/>
                <w:lang w:val="fr-FR"/>
              </w:rPr>
              <w:t>Déclare que l'on ne s'attend pas à ce que tous les enfants soient capables de faire toutes les activités demandées dans la section sur le développement de l'enfant.</w:t>
            </w:r>
          </w:p>
        </w:tc>
        <w:tc>
          <w:tcPr>
            <w:tcW w:w="743" w:type="dxa"/>
            <w:shd w:val="clear" w:color="auto" w:fill="auto"/>
            <w:vAlign w:val="center"/>
          </w:tcPr>
          <w:p w14:paraId="48CEBDE8" w14:textId="77777777" w:rsidR="00C566C3" w:rsidRPr="00DC397C" w:rsidRDefault="00C566C3" w:rsidP="00C566C3">
            <w:pPr>
              <w:spacing w:line="240" w:lineRule="auto"/>
              <w:rPr>
                <w:rFonts w:ascii="Open Sans" w:hAnsi="Open Sans" w:cs="Open Sans"/>
                <w:sz w:val="18"/>
                <w:szCs w:val="18"/>
                <w:lang w:val="fr-FR"/>
              </w:rPr>
            </w:pPr>
          </w:p>
        </w:tc>
        <w:tc>
          <w:tcPr>
            <w:tcW w:w="1602" w:type="dxa"/>
            <w:shd w:val="clear" w:color="auto" w:fill="auto"/>
            <w:vAlign w:val="center"/>
          </w:tcPr>
          <w:p w14:paraId="3E583CA1" w14:textId="77777777" w:rsidR="00C566C3" w:rsidRPr="00DC397C" w:rsidRDefault="00C566C3" w:rsidP="00C566C3">
            <w:pPr>
              <w:spacing w:line="240" w:lineRule="auto"/>
              <w:rPr>
                <w:rFonts w:ascii="Open Sans" w:hAnsi="Open Sans" w:cs="Open Sans"/>
                <w:sz w:val="18"/>
                <w:szCs w:val="18"/>
                <w:lang w:val="fr-FR"/>
              </w:rPr>
            </w:pPr>
          </w:p>
        </w:tc>
      </w:tr>
      <w:tr w:rsidR="00C566C3" w:rsidRPr="00DC397C" w14:paraId="0775F9CE" w14:textId="77777777" w:rsidTr="0741A433">
        <w:trPr>
          <w:trHeight w:val="284"/>
        </w:trPr>
        <w:tc>
          <w:tcPr>
            <w:tcW w:w="7005" w:type="dxa"/>
            <w:tcBorders>
              <w:bottom w:val="single" w:sz="4" w:space="0" w:color="auto"/>
            </w:tcBorders>
            <w:shd w:val="clear" w:color="auto" w:fill="auto"/>
            <w:vAlign w:val="center"/>
          </w:tcPr>
          <w:p w14:paraId="52455E85" w14:textId="361581C9" w:rsidR="00C566C3" w:rsidRPr="00DC397C" w:rsidRDefault="00C566C3" w:rsidP="00C566C3">
            <w:pPr>
              <w:numPr>
                <w:ilvl w:val="0"/>
                <w:numId w:val="1"/>
              </w:numPr>
              <w:contextualSpacing/>
              <w:rPr>
                <w:rFonts w:ascii="Open Sans" w:hAnsi="Open Sans" w:cs="Open Sans"/>
                <w:sz w:val="18"/>
                <w:szCs w:val="18"/>
                <w:lang w:val="fr-FR"/>
              </w:rPr>
            </w:pPr>
            <w:r w:rsidRPr="00DC397C">
              <w:rPr>
                <w:rFonts w:ascii="Open Sans" w:hAnsi="Open Sans" w:cs="Open Sans"/>
                <w:sz w:val="18"/>
                <w:szCs w:val="18"/>
                <w:lang w:val="fr-FR"/>
              </w:rPr>
              <w:t xml:space="preserve">Lit tous les éléments sur le développement de l'enfant </w:t>
            </w:r>
            <w:r w:rsidRPr="00DC397C">
              <w:rPr>
                <w:rFonts w:ascii="Open Sans" w:hAnsi="Open Sans" w:cs="Open Sans"/>
                <w:b/>
                <w:bCs/>
                <w:sz w:val="18"/>
                <w:szCs w:val="18"/>
                <w:u w:val="single"/>
                <w:lang w:val="fr-FR"/>
              </w:rPr>
              <w:t xml:space="preserve">exactement </w:t>
            </w:r>
            <w:r w:rsidRPr="00DC397C">
              <w:rPr>
                <w:rFonts w:ascii="Open Sans" w:hAnsi="Open Sans" w:cs="Open Sans"/>
                <w:sz w:val="18"/>
                <w:szCs w:val="18"/>
                <w:lang w:val="fr-FR"/>
              </w:rPr>
              <w:t>comme ils sont écrits.</w:t>
            </w:r>
          </w:p>
        </w:tc>
        <w:tc>
          <w:tcPr>
            <w:tcW w:w="743" w:type="dxa"/>
            <w:tcBorders>
              <w:bottom w:val="single" w:sz="4" w:space="0" w:color="auto"/>
            </w:tcBorders>
            <w:shd w:val="clear" w:color="auto" w:fill="auto"/>
            <w:vAlign w:val="center"/>
          </w:tcPr>
          <w:p w14:paraId="4A47FAD1" w14:textId="77777777" w:rsidR="00C566C3" w:rsidRPr="00DC397C" w:rsidRDefault="00C566C3" w:rsidP="00C566C3">
            <w:pPr>
              <w:spacing w:line="240" w:lineRule="auto"/>
              <w:rPr>
                <w:rFonts w:ascii="Open Sans" w:hAnsi="Open Sans" w:cs="Open Sans"/>
                <w:sz w:val="18"/>
                <w:szCs w:val="18"/>
                <w:lang w:val="fr-FR"/>
              </w:rPr>
            </w:pPr>
          </w:p>
        </w:tc>
        <w:tc>
          <w:tcPr>
            <w:tcW w:w="1602" w:type="dxa"/>
            <w:tcBorders>
              <w:bottom w:val="single" w:sz="4" w:space="0" w:color="auto"/>
            </w:tcBorders>
            <w:shd w:val="clear" w:color="auto" w:fill="auto"/>
            <w:vAlign w:val="center"/>
          </w:tcPr>
          <w:p w14:paraId="466E1059" w14:textId="77777777" w:rsidR="00C566C3" w:rsidRPr="00DC397C" w:rsidRDefault="00C566C3" w:rsidP="00C566C3">
            <w:pPr>
              <w:spacing w:line="240" w:lineRule="auto"/>
              <w:rPr>
                <w:rFonts w:ascii="Open Sans" w:hAnsi="Open Sans" w:cs="Open Sans"/>
                <w:sz w:val="18"/>
                <w:szCs w:val="18"/>
                <w:lang w:val="fr-FR"/>
              </w:rPr>
            </w:pPr>
          </w:p>
        </w:tc>
      </w:tr>
      <w:tr w:rsidR="00C566C3" w:rsidRPr="00DC397C" w14:paraId="39D4A441" w14:textId="77777777" w:rsidTr="0741A433">
        <w:trPr>
          <w:trHeight w:val="284"/>
        </w:trPr>
        <w:tc>
          <w:tcPr>
            <w:tcW w:w="7005" w:type="dxa"/>
            <w:shd w:val="clear" w:color="auto" w:fill="auto"/>
            <w:vAlign w:val="center"/>
          </w:tcPr>
          <w:p w14:paraId="53FD14A6" w14:textId="6E60659F" w:rsidR="00C566C3" w:rsidRPr="00DC397C" w:rsidRDefault="00C566C3" w:rsidP="00C566C3">
            <w:pPr>
              <w:numPr>
                <w:ilvl w:val="0"/>
                <w:numId w:val="1"/>
              </w:numPr>
              <w:contextualSpacing/>
              <w:rPr>
                <w:rFonts w:ascii="Open Sans" w:hAnsi="Open Sans" w:cs="Open Sans"/>
                <w:sz w:val="18"/>
                <w:szCs w:val="18"/>
                <w:lang w:val="fr-FR"/>
              </w:rPr>
            </w:pPr>
            <w:r w:rsidRPr="00DC397C">
              <w:rPr>
                <w:rFonts w:ascii="Open Sans" w:hAnsi="Open Sans" w:cs="Open Sans"/>
                <w:sz w:val="18"/>
                <w:szCs w:val="18"/>
                <w:lang w:val="fr-FR"/>
              </w:rPr>
              <w:t>Utilise le prénom de l'enfant lorsque (nom) est indiqué dans le texte.</w:t>
            </w:r>
          </w:p>
        </w:tc>
        <w:tc>
          <w:tcPr>
            <w:tcW w:w="743" w:type="dxa"/>
            <w:shd w:val="clear" w:color="auto" w:fill="auto"/>
            <w:vAlign w:val="center"/>
          </w:tcPr>
          <w:p w14:paraId="2F0E02B7" w14:textId="77777777" w:rsidR="00C566C3" w:rsidRPr="00DC397C" w:rsidRDefault="00C566C3" w:rsidP="00C566C3">
            <w:pPr>
              <w:spacing w:line="240" w:lineRule="auto"/>
              <w:rPr>
                <w:rFonts w:ascii="Open Sans" w:hAnsi="Open Sans" w:cs="Open Sans"/>
                <w:sz w:val="18"/>
                <w:szCs w:val="18"/>
                <w:lang w:val="fr-FR"/>
              </w:rPr>
            </w:pPr>
          </w:p>
        </w:tc>
        <w:tc>
          <w:tcPr>
            <w:tcW w:w="1602" w:type="dxa"/>
            <w:shd w:val="clear" w:color="auto" w:fill="auto"/>
            <w:vAlign w:val="center"/>
          </w:tcPr>
          <w:p w14:paraId="478AFB39" w14:textId="77777777" w:rsidR="00C566C3" w:rsidRPr="00DC397C" w:rsidRDefault="00C566C3" w:rsidP="00C566C3">
            <w:pPr>
              <w:spacing w:line="240" w:lineRule="auto"/>
              <w:rPr>
                <w:rFonts w:ascii="Open Sans" w:hAnsi="Open Sans" w:cs="Open Sans"/>
                <w:sz w:val="18"/>
                <w:szCs w:val="18"/>
                <w:lang w:val="fr-FR"/>
              </w:rPr>
            </w:pPr>
          </w:p>
        </w:tc>
      </w:tr>
      <w:tr w:rsidR="00C566C3" w:rsidRPr="00DC397C" w14:paraId="7BD9B347" w14:textId="77777777" w:rsidTr="0741A433">
        <w:trPr>
          <w:trHeight w:val="284"/>
        </w:trPr>
        <w:tc>
          <w:tcPr>
            <w:tcW w:w="7005" w:type="dxa"/>
            <w:shd w:val="clear" w:color="auto" w:fill="auto"/>
            <w:vAlign w:val="center"/>
          </w:tcPr>
          <w:p w14:paraId="2DAE36B1" w14:textId="1AEEAE78" w:rsidR="00C566C3" w:rsidRPr="00DC397C" w:rsidRDefault="00C566C3" w:rsidP="00C566C3">
            <w:pPr>
              <w:numPr>
                <w:ilvl w:val="0"/>
                <w:numId w:val="1"/>
              </w:numPr>
              <w:contextualSpacing/>
              <w:rPr>
                <w:rFonts w:ascii="Open Sans" w:hAnsi="Open Sans" w:cs="Open Sans"/>
                <w:sz w:val="18"/>
                <w:szCs w:val="18"/>
                <w:lang w:val="fr-FR"/>
              </w:rPr>
            </w:pPr>
            <w:r w:rsidRPr="00DC397C">
              <w:rPr>
                <w:rFonts w:ascii="Open Sans" w:hAnsi="Open Sans" w:cs="Open Sans"/>
                <w:sz w:val="18"/>
                <w:szCs w:val="18"/>
                <w:lang w:val="fr-FR"/>
              </w:rPr>
              <w:t>Fournit des réponses neutres et amicales, et ne fait pas d'éloges ou ne réagit pas négativement aux informations sur le développement de l'enfant.</w:t>
            </w:r>
          </w:p>
        </w:tc>
        <w:tc>
          <w:tcPr>
            <w:tcW w:w="743" w:type="dxa"/>
            <w:shd w:val="clear" w:color="auto" w:fill="auto"/>
            <w:vAlign w:val="center"/>
          </w:tcPr>
          <w:p w14:paraId="0F74FF6B" w14:textId="77777777" w:rsidR="00C566C3" w:rsidRPr="00DC397C" w:rsidRDefault="00C566C3" w:rsidP="00C566C3">
            <w:pPr>
              <w:spacing w:line="240" w:lineRule="auto"/>
              <w:rPr>
                <w:rFonts w:ascii="Open Sans" w:hAnsi="Open Sans" w:cs="Open Sans"/>
                <w:sz w:val="18"/>
                <w:szCs w:val="18"/>
                <w:lang w:val="fr-FR"/>
              </w:rPr>
            </w:pPr>
          </w:p>
        </w:tc>
        <w:tc>
          <w:tcPr>
            <w:tcW w:w="1602" w:type="dxa"/>
            <w:shd w:val="clear" w:color="auto" w:fill="auto"/>
            <w:vAlign w:val="center"/>
          </w:tcPr>
          <w:p w14:paraId="16775A8E" w14:textId="77777777" w:rsidR="00C566C3" w:rsidRPr="00DC397C" w:rsidRDefault="00C566C3" w:rsidP="00C566C3">
            <w:pPr>
              <w:spacing w:line="240" w:lineRule="auto"/>
              <w:rPr>
                <w:rFonts w:ascii="Open Sans" w:hAnsi="Open Sans" w:cs="Open Sans"/>
                <w:sz w:val="18"/>
                <w:szCs w:val="18"/>
                <w:lang w:val="fr-FR"/>
              </w:rPr>
            </w:pPr>
          </w:p>
        </w:tc>
      </w:tr>
      <w:tr w:rsidR="00C566C3" w:rsidRPr="00DC397C" w14:paraId="10184648" w14:textId="77777777" w:rsidTr="0741A433">
        <w:trPr>
          <w:trHeight w:val="300"/>
        </w:trPr>
        <w:tc>
          <w:tcPr>
            <w:tcW w:w="7005" w:type="dxa"/>
            <w:tcBorders>
              <w:bottom w:val="single" w:sz="4" w:space="0" w:color="auto"/>
            </w:tcBorders>
            <w:shd w:val="clear" w:color="auto" w:fill="auto"/>
            <w:vAlign w:val="center"/>
          </w:tcPr>
          <w:p w14:paraId="69BFA5C0" w14:textId="306DB354" w:rsidR="00C566C3" w:rsidRPr="00DC397C" w:rsidRDefault="00C566C3" w:rsidP="00C566C3">
            <w:pPr>
              <w:numPr>
                <w:ilvl w:val="0"/>
                <w:numId w:val="1"/>
              </w:numPr>
              <w:contextualSpacing/>
              <w:rPr>
                <w:rFonts w:ascii="Open Sans" w:hAnsi="Open Sans" w:cs="Open Sans"/>
                <w:sz w:val="18"/>
                <w:szCs w:val="18"/>
                <w:lang w:val="fr-FR"/>
              </w:rPr>
            </w:pPr>
            <w:r w:rsidRPr="00DC397C">
              <w:rPr>
                <w:rFonts w:ascii="Open Sans" w:hAnsi="Open Sans" w:cs="Open Sans"/>
                <w:sz w:val="18"/>
                <w:szCs w:val="18"/>
                <w:lang w:val="fr-FR"/>
              </w:rPr>
              <w:t xml:space="preserve">Approfondit les réponses de manière appropriée et clarifie toute réponse peu claire de la part de la personne responsable de l’enfant. </w:t>
            </w:r>
          </w:p>
        </w:tc>
        <w:tc>
          <w:tcPr>
            <w:tcW w:w="743" w:type="dxa"/>
            <w:tcBorders>
              <w:bottom w:val="single" w:sz="4" w:space="0" w:color="auto"/>
            </w:tcBorders>
            <w:shd w:val="clear" w:color="auto" w:fill="auto"/>
            <w:vAlign w:val="center"/>
          </w:tcPr>
          <w:p w14:paraId="7846936F" w14:textId="77777777" w:rsidR="00C566C3" w:rsidRPr="00DC397C" w:rsidRDefault="00C566C3" w:rsidP="00C566C3">
            <w:pPr>
              <w:spacing w:line="240" w:lineRule="auto"/>
              <w:rPr>
                <w:rFonts w:ascii="Open Sans" w:hAnsi="Open Sans" w:cs="Open Sans"/>
                <w:sz w:val="18"/>
                <w:szCs w:val="18"/>
                <w:lang w:val="fr-FR"/>
              </w:rPr>
            </w:pPr>
          </w:p>
        </w:tc>
        <w:tc>
          <w:tcPr>
            <w:tcW w:w="1602" w:type="dxa"/>
            <w:tcBorders>
              <w:bottom w:val="single" w:sz="4" w:space="0" w:color="auto"/>
            </w:tcBorders>
            <w:shd w:val="clear" w:color="auto" w:fill="auto"/>
            <w:vAlign w:val="center"/>
          </w:tcPr>
          <w:p w14:paraId="4692FD9D" w14:textId="77777777" w:rsidR="00C566C3" w:rsidRPr="00DC397C" w:rsidRDefault="00C566C3" w:rsidP="00C566C3">
            <w:pPr>
              <w:spacing w:line="240" w:lineRule="auto"/>
              <w:rPr>
                <w:rFonts w:ascii="Open Sans" w:hAnsi="Open Sans" w:cs="Open Sans"/>
                <w:sz w:val="18"/>
                <w:szCs w:val="18"/>
                <w:lang w:val="fr-FR"/>
              </w:rPr>
            </w:pPr>
          </w:p>
        </w:tc>
      </w:tr>
      <w:tr w:rsidR="00C566C3" w:rsidRPr="00DC397C" w14:paraId="77B95CDC" w14:textId="77777777" w:rsidTr="0741A433">
        <w:trPr>
          <w:trHeight w:val="300"/>
        </w:trPr>
        <w:tc>
          <w:tcPr>
            <w:tcW w:w="7005" w:type="dxa"/>
            <w:shd w:val="clear" w:color="auto" w:fill="auto"/>
            <w:vAlign w:val="center"/>
          </w:tcPr>
          <w:p w14:paraId="0E4CEE42" w14:textId="484C863C" w:rsidR="00C566C3" w:rsidRPr="00DC397C" w:rsidRDefault="00C566C3" w:rsidP="00C566C3">
            <w:pPr>
              <w:numPr>
                <w:ilvl w:val="0"/>
                <w:numId w:val="1"/>
              </w:numPr>
              <w:contextualSpacing/>
              <w:rPr>
                <w:rFonts w:ascii="Open Sans" w:hAnsi="Open Sans" w:cs="Open Sans"/>
                <w:sz w:val="18"/>
                <w:szCs w:val="18"/>
                <w:lang w:val="fr-FR"/>
              </w:rPr>
            </w:pPr>
            <w:r w:rsidRPr="00DC397C">
              <w:rPr>
                <w:rFonts w:ascii="Open Sans" w:hAnsi="Open Sans" w:cs="Open Sans"/>
                <w:sz w:val="18"/>
                <w:szCs w:val="18"/>
                <w:lang w:val="fr-FR"/>
              </w:rPr>
              <w:t xml:space="preserve">Enregistre immédiatement les réponses de la personne après chaque réponse. </w:t>
            </w:r>
          </w:p>
        </w:tc>
        <w:tc>
          <w:tcPr>
            <w:tcW w:w="743" w:type="dxa"/>
            <w:shd w:val="clear" w:color="auto" w:fill="auto"/>
            <w:vAlign w:val="center"/>
          </w:tcPr>
          <w:p w14:paraId="385D12FF" w14:textId="77777777" w:rsidR="00C566C3" w:rsidRPr="00DC397C" w:rsidRDefault="00C566C3" w:rsidP="00C566C3">
            <w:pPr>
              <w:spacing w:line="240" w:lineRule="auto"/>
              <w:rPr>
                <w:rFonts w:ascii="Open Sans" w:hAnsi="Open Sans" w:cs="Open Sans"/>
                <w:sz w:val="18"/>
                <w:szCs w:val="18"/>
                <w:lang w:val="fr-FR"/>
              </w:rPr>
            </w:pPr>
          </w:p>
        </w:tc>
        <w:tc>
          <w:tcPr>
            <w:tcW w:w="1602" w:type="dxa"/>
            <w:shd w:val="clear" w:color="auto" w:fill="auto"/>
            <w:vAlign w:val="center"/>
          </w:tcPr>
          <w:p w14:paraId="65AEA33E" w14:textId="77777777" w:rsidR="00C566C3" w:rsidRPr="00DC397C" w:rsidRDefault="00C566C3" w:rsidP="00C566C3">
            <w:pPr>
              <w:spacing w:line="240" w:lineRule="auto"/>
              <w:rPr>
                <w:rFonts w:ascii="Open Sans" w:hAnsi="Open Sans" w:cs="Open Sans"/>
                <w:sz w:val="18"/>
                <w:szCs w:val="18"/>
                <w:lang w:val="fr-FR"/>
              </w:rPr>
            </w:pPr>
          </w:p>
        </w:tc>
      </w:tr>
      <w:tr w:rsidR="00C566C3" w:rsidRPr="00DC397C" w14:paraId="25A7F7C9" w14:textId="77777777" w:rsidTr="0741A433">
        <w:trPr>
          <w:trHeight w:val="300"/>
        </w:trPr>
        <w:tc>
          <w:tcPr>
            <w:tcW w:w="7005" w:type="dxa"/>
            <w:tcBorders>
              <w:bottom w:val="single" w:sz="4" w:space="0" w:color="auto"/>
            </w:tcBorders>
            <w:shd w:val="clear" w:color="auto" w:fill="auto"/>
            <w:vAlign w:val="center"/>
          </w:tcPr>
          <w:p w14:paraId="1D2C4DDF" w14:textId="6B2A2518" w:rsidR="00C566C3" w:rsidRPr="00DC397C" w:rsidRDefault="00C566C3" w:rsidP="00C566C3">
            <w:pPr>
              <w:numPr>
                <w:ilvl w:val="0"/>
                <w:numId w:val="1"/>
              </w:numPr>
              <w:contextualSpacing/>
              <w:rPr>
                <w:rFonts w:ascii="Open Sans" w:hAnsi="Open Sans" w:cs="Open Sans"/>
                <w:sz w:val="18"/>
                <w:szCs w:val="18"/>
                <w:lang w:val="fr-FR"/>
              </w:rPr>
            </w:pPr>
            <w:r w:rsidRPr="00DC397C">
              <w:rPr>
                <w:rFonts w:ascii="Open Sans" w:hAnsi="Open Sans" w:cs="Open Sans"/>
                <w:sz w:val="18"/>
                <w:szCs w:val="18"/>
                <w:lang w:val="fr-FR"/>
              </w:rPr>
              <w:t>Enregistre correctement les réponses de la personne responsable de l’enfant.</w:t>
            </w:r>
          </w:p>
        </w:tc>
        <w:tc>
          <w:tcPr>
            <w:tcW w:w="743" w:type="dxa"/>
            <w:tcBorders>
              <w:bottom w:val="single" w:sz="4" w:space="0" w:color="auto"/>
            </w:tcBorders>
            <w:shd w:val="clear" w:color="auto" w:fill="auto"/>
            <w:vAlign w:val="center"/>
          </w:tcPr>
          <w:p w14:paraId="47B437DB" w14:textId="77777777" w:rsidR="00C566C3" w:rsidRPr="00DC397C" w:rsidRDefault="00C566C3" w:rsidP="00C566C3">
            <w:pPr>
              <w:spacing w:line="240" w:lineRule="auto"/>
              <w:rPr>
                <w:rFonts w:ascii="Open Sans" w:hAnsi="Open Sans" w:cs="Open Sans"/>
                <w:sz w:val="18"/>
                <w:szCs w:val="18"/>
                <w:lang w:val="fr-FR"/>
              </w:rPr>
            </w:pPr>
          </w:p>
        </w:tc>
        <w:tc>
          <w:tcPr>
            <w:tcW w:w="1602" w:type="dxa"/>
            <w:tcBorders>
              <w:bottom w:val="single" w:sz="4" w:space="0" w:color="auto"/>
            </w:tcBorders>
            <w:shd w:val="clear" w:color="auto" w:fill="auto"/>
            <w:vAlign w:val="center"/>
          </w:tcPr>
          <w:p w14:paraId="67CFB036" w14:textId="77777777" w:rsidR="00C566C3" w:rsidRPr="00DC397C" w:rsidRDefault="00C566C3" w:rsidP="00C566C3">
            <w:pPr>
              <w:spacing w:line="240" w:lineRule="auto"/>
              <w:rPr>
                <w:rFonts w:ascii="Open Sans" w:hAnsi="Open Sans" w:cs="Open Sans"/>
                <w:sz w:val="18"/>
                <w:szCs w:val="18"/>
                <w:lang w:val="fr-FR"/>
              </w:rPr>
            </w:pPr>
          </w:p>
        </w:tc>
      </w:tr>
      <w:tr w:rsidR="00C566C3" w:rsidRPr="00DC397C" w14:paraId="0274262F" w14:textId="77777777" w:rsidTr="0741A433">
        <w:trPr>
          <w:trHeight w:val="300"/>
        </w:trPr>
        <w:tc>
          <w:tcPr>
            <w:tcW w:w="7005" w:type="dxa"/>
            <w:tcBorders>
              <w:bottom w:val="single" w:sz="4" w:space="0" w:color="auto"/>
            </w:tcBorders>
            <w:shd w:val="clear" w:color="auto" w:fill="auto"/>
            <w:vAlign w:val="center"/>
          </w:tcPr>
          <w:p w14:paraId="37D9B0A3" w14:textId="40EACE9B" w:rsidR="00C566C3" w:rsidRPr="00DC397C" w:rsidRDefault="00C566C3" w:rsidP="00C566C3">
            <w:pPr>
              <w:numPr>
                <w:ilvl w:val="0"/>
                <w:numId w:val="1"/>
              </w:numPr>
              <w:contextualSpacing/>
              <w:rPr>
                <w:rFonts w:ascii="Open Sans" w:hAnsi="Open Sans" w:cs="Open Sans"/>
                <w:sz w:val="18"/>
                <w:szCs w:val="18"/>
                <w:lang w:val="fr-FR"/>
              </w:rPr>
            </w:pPr>
            <w:r w:rsidRPr="00DC397C">
              <w:rPr>
                <w:rFonts w:ascii="Open Sans" w:hAnsi="Open Sans" w:cs="Open Sans"/>
                <w:sz w:val="18"/>
                <w:szCs w:val="18"/>
                <w:lang w:val="fr-FR"/>
              </w:rPr>
              <w:lastRenderedPageBreak/>
              <w:t>Effectue des transitions fluides d'une section à l'autre, sans longues pauses.</w:t>
            </w:r>
          </w:p>
        </w:tc>
        <w:tc>
          <w:tcPr>
            <w:tcW w:w="743" w:type="dxa"/>
            <w:tcBorders>
              <w:bottom w:val="single" w:sz="4" w:space="0" w:color="auto"/>
            </w:tcBorders>
            <w:shd w:val="clear" w:color="auto" w:fill="auto"/>
            <w:vAlign w:val="center"/>
          </w:tcPr>
          <w:p w14:paraId="355A3628" w14:textId="77777777" w:rsidR="00C566C3" w:rsidRPr="00DC397C" w:rsidRDefault="00C566C3" w:rsidP="00C566C3">
            <w:pPr>
              <w:spacing w:line="240" w:lineRule="auto"/>
              <w:rPr>
                <w:rFonts w:ascii="Open Sans" w:hAnsi="Open Sans" w:cs="Open Sans"/>
                <w:sz w:val="18"/>
                <w:szCs w:val="18"/>
                <w:lang w:val="fr-FR"/>
              </w:rPr>
            </w:pPr>
          </w:p>
        </w:tc>
        <w:tc>
          <w:tcPr>
            <w:tcW w:w="1602" w:type="dxa"/>
            <w:tcBorders>
              <w:bottom w:val="single" w:sz="4" w:space="0" w:color="auto"/>
            </w:tcBorders>
            <w:shd w:val="clear" w:color="auto" w:fill="auto"/>
            <w:vAlign w:val="center"/>
          </w:tcPr>
          <w:p w14:paraId="60DC674F" w14:textId="77777777" w:rsidR="00C566C3" w:rsidRPr="00DC397C" w:rsidRDefault="00C566C3" w:rsidP="00C566C3">
            <w:pPr>
              <w:spacing w:line="240" w:lineRule="auto"/>
              <w:rPr>
                <w:rFonts w:ascii="Open Sans" w:hAnsi="Open Sans" w:cs="Open Sans"/>
                <w:sz w:val="18"/>
                <w:szCs w:val="18"/>
                <w:lang w:val="fr-FR"/>
              </w:rPr>
            </w:pPr>
          </w:p>
        </w:tc>
      </w:tr>
      <w:tr w:rsidR="00C566C3" w:rsidRPr="00DC397C" w14:paraId="2F1D3F0F" w14:textId="77777777" w:rsidTr="0741A433">
        <w:trPr>
          <w:trHeight w:val="300"/>
        </w:trPr>
        <w:tc>
          <w:tcPr>
            <w:tcW w:w="7005" w:type="dxa"/>
            <w:tcBorders>
              <w:bottom w:val="single" w:sz="4" w:space="0" w:color="auto"/>
            </w:tcBorders>
            <w:shd w:val="clear" w:color="auto" w:fill="auto"/>
            <w:vAlign w:val="center"/>
          </w:tcPr>
          <w:p w14:paraId="3CE97C71" w14:textId="55D6EE24" w:rsidR="00C566C3" w:rsidRPr="00DC397C" w:rsidRDefault="00C566C3" w:rsidP="00C566C3">
            <w:pPr>
              <w:numPr>
                <w:ilvl w:val="0"/>
                <w:numId w:val="1"/>
              </w:numPr>
              <w:contextualSpacing/>
              <w:rPr>
                <w:rFonts w:ascii="Open Sans" w:hAnsi="Open Sans" w:cs="Open Sans"/>
                <w:sz w:val="18"/>
                <w:szCs w:val="18"/>
                <w:lang w:val="fr-FR"/>
              </w:rPr>
            </w:pPr>
            <w:r w:rsidRPr="00DC397C">
              <w:rPr>
                <w:rFonts w:ascii="Open Sans" w:hAnsi="Open Sans" w:cs="Open Sans"/>
                <w:sz w:val="18"/>
                <w:szCs w:val="18"/>
                <w:lang w:val="fr-FR"/>
              </w:rPr>
              <w:t>Redirige doucement l'attention vers l'entretien si la personne responsable de l’enfant s'éloigne du sujet.</w:t>
            </w:r>
          </w:p>
        </w:tc>
        <w:tc>
          <w:tcPr>
            <w:tcW w:w="743" w:type="dxa"/>
            <w:tcBorders>
              <w:bottom w:val="single" w:sz="4" w:space="0" w:color="auto"/>
            </w:tcBorders>
            <w:shd w:val="clear" w:color="auto" w:fill="auto"/>
            <w:vAlign w:val="center"/>
          </w:tcPr>
          <w:p w14:paraId="6457CAB3" w14:textId="77777777" w:rsidR="00C566C3" w:rsidRPr="00DC397C" w:rsidRDefault="00C566C3" w:rsidP="00C566C3">
            <w:pPr>
              <w:spacing w:line="240" w:lineRule="auto"/>
              <w:rPr>
                <w:rFonts w:ascii="Open Sans" w:hAnsi="Open Sans" w:cs="Open Sans"/>
                <w:sz w:val="18"/>
                <w:szCs w:val="18"/>
                <w:lang w:val="fr-FR"/>
              </w:rPr>
            </w:pPr>
          </w:p>
        </w:tc>
        <w:tc>
          <w:tcPr>
            <w:tcW w:w="1602" w:type="dxa"/>
            <w:tcBorders>
              <w:bottom w:val="single" w:sz="4" w:space="0" w:color="auto"/>
            </w:tcBorders>
            <w:shd w:val="clear" w:color="auto" w:fill="auto"/>
            <w:vAlign w:val="center"/>
          </w:tcPr>
          <w:p w14:paraId="17082918" w14:textId="77777777" w:rsidR="00C566C3" w:rsidRPr="00DC397C" w:rsidRDefault="00C566C3" w:rsidP="00C566C3">
            <w:pPr>
              <w:spacing w:line="240" w:lineRule="auto"/>
              <w:rPr>
                <w:rFonts w:ascii="Open Sans" w:hAnsi="Open Sans" w:cs="Open Sans"/>
                <w:sz w:val="18"/>
                <w:szCs w:val="18"/>
                <w:lang w:val="fr-FR"/>
              </w:rPr>
            </w:pPr>
          </w:p>
        </w:tc>
      </w:tr>
      <w:tr w:rsidR="00C566C3" w:rsidRPr="00DC397C" w14:paraId="0F7039C9" w14:textId="77777777" w:rsidTr="0741A433">
        <w:trPr>
          <w:trHeight w:val="300"/>
        </w:trPr>
        <w:tc>
          <w:tcPr>
            <w:tcW w:w="7005" w:type="dxa"/>
            <w:shd w:val="clear" w:color="auto" w:fill="auto"/>
            <w:vAlign w:val="center"/>
          </w:tcPr>
          <w:p w14:paraId="1008E4EA" w14:textId="4C8C80C2" w:rsidR="00C566C3" w:rsidRPr="00DC397C" w:rsidRDefault="00C566C3" w:rsidP="00C566C3">
            <w:pPr>
              <w:numPr>
                <w:ilvl w:val="0"/>
                <w:numId w:val="1"/>
              </w:numPr>
              <w:contextualSpacing/>
              <w:rPr>
                <w:rFonts w:ascii="Open Sans" w:hAnsi="Open Sans" w:cs="Open Sans"/>
                <w:sz w:val="18"/>
                <w:szCs w:val="18"/>
                <w:lang w:val="fr-FR"/>
              </w:rPr>
            </w:pPr>
            <w:r w:rsidRPr="00DC397C">
              <w:rPr>
                <w:rFonts w:ascii="Open Sans" w:hAnsi="Open Sans" w:cs="Open Sans"/>
                <w:sz w:val="18"/>
                <w:szCs w:val="18"/>
                <w:lang w:val="fr-FR"/>
              </w:rPr>
              <w:t>Administre tous les éléments dans l'ordre correct.</w:t>
            </w:r>
          </w:p>
        </w:tc>
        <w:tc>
          <w:tcPr>
            <w:tcW w:w="743" w:type="dxa"/>
            <w:shd w:val="clear" w:color="auto" w:fill="auto"/>
            <w:vAlign w:val="center"/>
          </w:tcPr>
          <w:p w14:paraId="40429CE8" w14:textId="77777777" w:rsidR="00C566C3" w:rsidRPr="00DC397C" w:rsidRDefault="00C566C3" w:rsidP="00C566C3">
            <w:pPr>
              <w:spacing w:line="240" w:lineRule="auto"/>
              <w:rPr>
                <w:rFonts w:ascii="Open Sans" w:hAnsi="Open Sans" w:cs="Open Sans"/>
                <w:sz w:val="18"/>
                <w:szCs w:val="18"/>
                <w:lang w:val="fr-FR"/>
              </w:rPr>
            </w:pPr>
          </w:p>
        </w:tc>
        <w:tc>
          <w:tcPr>
            <w:tcW w:w="1602" w:type="dxa"/>
            <w:shd w:val="clear" w:color="auto" w:fill="auto"/>
            <w:vAlign w:val="center"/>
          </w:tcPr>
          <w:p w14:paraId="568A3716" w14:textId="77777777" w:rsidR="00C566C3" w:rsidRPr="00DC397C" w:rsidRDefault="00C566C3" w:rsidP="00C566C3">
            <w:pPr>
              <w:spacing w:line="240" w:lineRule="auto"/>
              <w:rPr>
                <w:rFonts w:ascii="Open Sans" w:hAnsi="Open Sans" w:cs="Open Sans"/>
                <w:sz w:val="18"/>
                <w:szCs w:val="18"/>
                <w:lang w:val="fr-FR"/>
              </w:rPr>
            </w:pPr>
          </w:p>
        </w:tc>
      </w:tr>
      <w:tr w:rsidR="00C566C3" w:rsidRPr="00DC397C" w14:paraId="746CF577" w14:textId="77777777" w:rsidTr="0741A433">
        <w:trPr>
          <w:trHeight w:val="300"/>
        </w:trPr>
        <w:tc>
          <w:tcPr>
            <w:tcW w:w="7005" w:type="dxa"/>
            <w:shd w:val="clear" w:color="auto" w:fill="auto"/>
            <w:vAlign w:val="center"/>
          </w:tcPr>
          <w:p w14:paraId="5F6591FC" w14:textId="05ED1F75" w:rsidR="00C566C3" w:rsidRPr="00DC397C" w:rsidRDefault="00C566C3" w:rsidP="00C566C3">
            <w:pPr>
              <w:numPr>
                <w:ilvl w:val="0"/>
                <w:numId w:val="1"/>
              </w:numPr>
              <w:contextualSpacing/>
              <w:rPr>
                <w:rFonts w:ascii="Open Sans" w:hAnsi="Open Sans" w:cs="Open Sans"/>
                <w:sz w:val="18"/>
                <w:szCs w:val="18"/>
                <w:lang w:val="fr-FR"/>
              </w:rPr>
            </w:pPr>
            <w:r w:rsidRPr="00DC397C">
              <w:rPr>
                <w:rFonts w:ascii="Open Sans" w:hAnsi="Open Sans" w:cs="Open Sans"/>
                <w:sz w:val="18"/>
                <w:szCs w:val="18"/>
                <w:lang w:val="fr-FR"/>
              </w:rPr>
              <w:t>Remercie la personne responsable de l’enfant à la fin de l'entretien.</w:t>
            </w:r>
          </w:p>
        </w:tc>
        <w:tc>
          <w:tcPr>
            <w:tcW w:w="743" w:type="dxa"/>
            <w:shd w:val="clear" w:color="auto" w:fill="auto"/>
            <w:vAlign w:val="center"/>
          </w:tcPr>
          <w:p w14:paraId="569E52B4" w14:textId="77777777" w:rsidR="00C566C3" w:rsidRPr="00DC397C" w:rsidRDefault="00C566C3" w:rsidP="00C566C3">
            <w:pPr>
              <w:spacing w:line="240" w:lineRule="auto"/>
              <w:rPr>
                <w:rFonts w:ascii="Open Sans" w:hAnsi="Open Sans" w:cs="Open Sans"/>
                <w:sz w:val="18"/>
                <w:szCs w:val="18"/>
                <w:lang w:val="fr-FR"/>
              </w:rPr>
            </w:pPr>
          </w:p>
        </w:tc>
        <w:tc>
          <w:tcPr>
            <w:tcW w:w="1602" w:type="dxa"/>
            <w:shd w:val="clear" w:color="auto" w:fill="auto"/>
            <w:vAlign w:val="center"/>
          </w:tcPr>
          <w:p w14:paraId="12D79B49" w14:textId="77777777" w:rsidR="00C566C3" w:rsidRPr="00DC397C" w:rsidRDefault="00C566C3" w:rsidP="00C566C3">
            <w:pPr>
              <w:spacing w:line="240" w:lineRule="auto"/>
              <w:rPr>
                <w:rFonts w:ascii="Open Sans" w:hAnsi="Open Sans" w:cs="Open Sans"/>
                <w:sz w:val="18"/>
                <w:szCs w:val="18"/>
                <w:lang w:val="fr-FR"/>
              </w:rPr>
            </w:pPr>
          </w:p>
        </w:tc>
      </w:tr>
      <w:tr w:rsidR="00C566C3" w:rsidRPr="00DC397C" w14:paraId="136D76F4" w14:textId="77777777" w:rsidTr="0741A433">
        <w:trPr>
          <w:trHeight w:val="300"/>
        </w:trPr>
        <w:tc>
          <w:tcPr>
            <w:tcW w:w="7005" w:type="dxa"/>
            <w:shd w:val="clear" w:color="auto" w:fill="auto"/>
            <w:vAlign w:val="center"/>
          </w:tcPr>
          <w:p w14:paraId="1311CE0B" w14:textId="497EDAAD" w:rsidR="00C566C3" w:rsidRPr="00DC397C" w:rsidRDefault="00C566C3" w:rsidP="00C566C3">
            <w:pPr>
              <w:numPr>
                <w:ilvl w:val="0"/>
                <w:numId w:val="1"/>
              </w:numPr>
              <w:contextualSpacing/>
              <w:rPr>
                <w:rFonts w:ascii="Open Sans" w:hAnsi="Open Sans" w:cs="Open Sans"/>
                <w:sz w:val="18"/>
                <w:szCs w:val="18"/>
                <w:lang w:val="fr-FR"/>
              </w:rPr>
            </w:pPr>
            <w:r w:rsidRPr="00DC397C">
              <w:rPr>
                <w:rFonts w:ascii="Open Sans" w:hAnsi="Open Sans" w:cs="Open Sans"/>
                <w:sz w:val="18"/>
                <w:szCs w:val="18"/>
                <w:lang w:val="fr-FR"/>
              </w:rPr>
              <w:t>Examine le formulaire à la fin de l'entretien pour s'assurer qu'aucune question n'a été omise et note dans les commentaires les préoccupations relatives à l'entretien.</w:t>
            </w:r>
          </w:p>
        </w:tc>
        <w:tc>
          <w:tcPr>
            <w:tcW w:w="743" w:type="dxa"/>
            <w:shd w:val="clear" w:color="auto" w:fill="auto"/>
            <w:vAlign w:val="center"/>
          </w:tcPr>
          <w:p w14:paraId="2D1A408F" w14:textId="77777777" w:rsidR="00C566C3" w:rsidRPr="00DC397C" w:rsidRDefault="00C566C3" w:rsidP="00C566C3">
            <w:pPr>
              <w:spacing w:line="240" w:lineRule="auto"/>
              <w:rPr>
                <w:rFonts w:ascii="Open Sans" w:hAnsi="Open Sans" w:cs="Open Sans"/>
                <w:sz w:val="18"/>
                <w:szCs w:val="18"/>
                <w:lang w:val="fr-FR"/>
              </w:rPr>
            </w:pPr>
          </w:p>
        </w:tc>
        <w:tc>
          <w:tcPr>
            <w:tcW w:w="1602" w:type="dxa"/>
            <w:shd w:val="clear" w:color="auto" w:fill="auto"/>
            <w:vAlign w:val="center"/>
          </w:tcPr>
          <w:p w14:paraId="632B6924" w14:textId="77777777" w:rsidR="00C566C3" w:rsidRPr="00DC397C" w:rsidRDefault="00C566C3" w:rsidP="00C566C3">
            <w:pPr>
              <w:spacing w:line="240" w:lineRule="auto"/>
              <w:rPr>
                <w:rFonts w:ascii="Open Sans" w:hAnsi="Open Sans" w:cs="Open Sans"/>
                <w:sz w:val="18"/>
                <w:szCs w:val="18"/>
                <w:lang w:val="fr-FR"/>
              </w:rPr>
            </w:pPr>
          </w:p>
        </w:tc>
      </w:tr>
    </w:tbl>
    <w:p w14:paraId="69791F31" w14:textId="77777777" w:rsidR="00FC70C6" w:rsidRPr="00DC397C" w:rsidRDefault="00FC70C6">
      <w:pPr>
        <w:rPr>
          <w:rFonts w:ascii="Open Sans" w:hAnsi="Open Sans" w:cs="Open Sans"/>
          <w:lang w:val="fr-FR"/>
        </w:rPr>
      </w:pPr>
    </w:p>
    <w:sectPr w:rsidR="00FC70C6" w:rsidRPr="00DC397C">
      <w:head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F79D2E" w14:textId="77777777" w:rsidR="00BD2A9F" w:rsidRDefault="00BD2A9F" w:rsidP="00107C6A">
      <w:pPr>
        <w:spacing w:after="0" w:line="240" w:lineRule="auto"/>
      </w:pPr>
      <w:r>
        <w:separator/>
      </w:r>
    </w:p>
  </w:endnote>
  <w:endnote w:type="continuationSeparator" w:id="0">
    <w:p w14:paraId="2C515ADD" w14:textId="77777777" w:rsidR="00BD2A9F" w:rsidRDefault="00BD2A9F" w:rsidP="00107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ACFF" w:usb2="00000009" w:usb3="00000000" w:csb0="000001FF" w:csb1="00000000"/>
  </w:font>
  <w:font w:name="Open Sans">
    <w:panose1 w:val="020B0604020202020204"/>
    <w:charset w:val="00"/>
    <w:family w:val="swiss"/>
    <w:pitch w:val="variable"/>
    <w:sig w:usb0="E00002EF" w:usb1="4000205B" w:usb2="00000028"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90A265" w14:textId="77777777" w:rsidR="00BD2A9F" w:rsidRDefault="00BD2A9F" w:rsidP="00107C6A">
      <w:pPr>
        <w:spacing w:after="0" w:line="240" w:lineRule="auto"/>
      </w:pPr>
      <w:r>
        <w:separator/>
      </w:r>
    </w:p>
  </w:footnote>
  <w:footnote w:type="continuationSeparator" w:id="0">
    <w:p w14:paraId="18B17C00" w14:textId="77777777" w:rsidR="00BD2A9F" w:rsidRDefault="00BD2A9F" w:rsidP="00107C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770D07" w14:textId="5C625F4C" w:rsidR="00107C6A" w:rsidRDefault="00107C6A">
    <w:pPr>
      <w:pStyle w:val="Header"/>
    </w:pPr>
    <w:r w:rsidRPr="006D56CA">
      <w:rPr>
        <w:noProof/>
      </w:rPr>
      <w:drawing>
        <wp:anchor distT="0" distB="0" distL="114300" distR="114300" simplePos="0" relativeHeight="251661312" behindDoc="0" locked="0" layoutInCell="1" allowOverlap="1" wp14:anchorId="44EED222" wp14:editId="38CAC52A">
          <wp:simplePos x="0" y="0"/>
          <wp:positionH relativeFrom="margin">
            <wp:posOffset>6057900</wp:posOffset>
          </wp:positionH>
          <wp:positionV relativeFrom="topMargin">
            <wp:posOffset>190500</wp:posOffset>
          </wp:positionV>
          <wp:extent cx="478790" cy="554355"/>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478790" cy="554355"/>
                  </a:xfrm>
                  <a:prstGeom prst="rect">
                    <a:avLst/>
                  </a:prstGeom>
                </pic:spPr>
              </pic:pic>
            </a:graphicData>
          </a:graphic>
          <wp14:sizeRelH relativeFrom="margin">
            <wp14:pctWidth>0</wp14:pctWidth>
          </wp14:sizeRelH>
          <wp14:sizeRelV relativeFrom="margin">
            <wp14:pctHeight>0</wp14:pctHeight>
          </wp14:sizeRelV>
        </wp:anchor>
      </w:drawing>
    </w:r>
    <w:r w:rsidRPr="006D56CA">
      <w:rPr>
        <w:noProof/>
      </w:rPr>
      <w:drawing>
        <wp:anchor distT="0" distB="0" distL="114300" distR="114300" simplePos="0" relativeHeight="251659264" behindDoc="1" locked="1" layoutInCell="1" allowOverlap="1" wp14:anchorId="363D29E6" wp14:editId="462C2B27">
          <wp:simplePos x="0" y="0"/>
          <wp:positionH relativeFrom="page">
            <wp:posOffset>25400</wp:posOffset>
          </wp:positionH>
          <wp:positionV relativeFrom="margin">
            <wp:posOffset>-914400</wp:posOffset>
          </wp:positionV>
          <wp:extent cx="1612265" cy="1306195"/>
          <wp:effectExtent l="0" t="0" r="6985" b="8255"/>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612265" cy="130619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D9349CA"/>
    <w:multiLevelType w:val="hybridMultilevel"/>
    <w:tmpl w:val="F162CB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682618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3F87"/>
    <w:rsid w:val="000809E6"/>
    <w:rsid w:val="000C5785"/>
    <w:rsid w:val="000F048D"/>
    <w:rsid w:val="00107C6A"/>
    <w:rsid w:val="00253F87"/>
    <w:rsid w:val="002E3206"/>
    <w:rsid w:val="002E378A"/>
    <w:rsid w:val="00406720"/>
    <w:rsid w:val="005A4E49"/>
    <w:rsid w:val="005F0A7B"/>
    <w:rsid w:val="00725472"/>
    <w:rsid w:val="00874D89"/>
    <w:rsid w:val="008B17AF"/>
    <w:rsid w:val="008F60CA"/>
    <w:rsid w:val="009C39BE"/>
    <w:rsid w:val="009D25F1"/>
    <w:rsid w:val="00A2630B"/>
    <w:rsid w:val="00AA65D8"/>
    <w:rsid w:val="00BD2A9F"/>
    <w:rsid w:val="00C566C3"/>
    <w:rsid w:val="00D26908"/>
    <w:rsid w:val="00DA23EE"/>
    <w:rsid w:val="00DC397C"/>
    <w:rsid w:val="00E740BF"/>
    <w:rsid w:val="00EA4C2E"/>
    <w:rsid w:val="00EC641F"/>
    <w:rsid w:val="00EE3E46"/>
    <w:rsid w:val="00F17581"/>
    <w:rsid w:val="00F74D22"/>
    <w:rsid w:val="00F80033"/>
    <w:rsid w:val="00FA0B0C"/>
    <w:rsid w:val="00FC56D1"/>
    <w:rsid w:val="00FC70C6"/>
    <w:rsid w:val="00FD58DD"/>
    <w:rsid w:val="00FF5D7E"/>
    <w:rsid w:val="00FF6FEF"/>
    <w:rsid w:val="0741A433"/>
    <w:rsid w:val="1AC10543"/>
    <w:rsid w:val="23D2BFAA"/>
    <w:rsid w:val="2A4C3212"/>
    <w:rsid w:val="2D23BFE7"/>
    <w:rsid w:val="35EE2C1E"/>
    <w:rsid w:val="37E78C5E"/>
    <w:rsid w:val="4D2CDEBA"/>
    <w:rsid w:val="617CB563"/>
    <w:rsid w:val="61BBB168"/>
    <w:rsid w:val="68A7CBFB"/>
    <w:rsid w:val="6CD6C0D4"/>
    <w:rsid w:val="71EE916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C85AB1"/>
  <w15:chartTrackingRefBased/>
  <w15:docId w15:val="{B3970AE1-6A9E-42E2-9F43-5E054DE3CE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3F87"/>
    <w:pPr>
      <w:spacing w:after="160" w:line="259"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1">
    <w:name w:val="Table Grid1"/>
    <w:basedOn w:val="TableNormal"/>
    <w:next w:val="TableGrid"/>
    <w:uiPriority w:val="59"/>
    <w:rsid w:val="00253F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253F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107C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107C6A"/>
    <w:rPr>
      <w:sz w:val="22"/>
      <w:szCs w:val="22"/>
      <w:lang w:eastAsia="en-US"/>
    </w:rPr>
  </w:style>
  <w:style w:type="paragraph" w:styleId="Footer">
    <w:name w:val="footer"/>
    <w:basedOn w:val="Normal"/>
    <w:link w:val="FooterChar"/>
    <w:uiPriority w:val="99"/>
    <w:unhideWhenUsed/>
    <w:rsid w:val="00107C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107C6A"/>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77900B16624834B880977243EE02168" ma:contentTypeVersion="20" ma:contentTypeDescription="Create a new document." ma:contentTypeScope="" ma:versionID="98464f6e218211c5edc317663575f0cb">
  <xsd:schema xmlns:xsd="http://www.w3.org/2001/XMLSchema" xmlns:xs="http://www.w3.org/2001/XMLSchema" xmlns:p="http://schemas.microsoft.com/office/2006/metadata/properties" xmlns:ns1="http://schemas.microsoft.com/sharepoint/v3" xmlns:ns2="d4abd121-0a79-45a8-8641-6cc646fbb750" xmlns:ns3="a675f2b4-b878-44a3-80ee-1c3123bdf840" xmlns:ns4="3e02667f-0271-471b-bd6e-11a2e16def1d" targetNamespace="http://schemas.microsoft.com/office/2006/metadata/properties" ma:root="true" ma:fieldsID="a09387de4fbd2708c0808efc7ce4e890" ns1:_="" ns2:_="" ns3:_="" ns4:_="">
    <xsd:import namespace="http://schemas.microsoft.com/sharepoint/v3"/>
    <xsd:import namespace="d4abd121-0a79-45a8-8641-6cc646fbb750"/>
    <xsd:import namespace="a675f2b4-b878-44a3-80ee-1c3123bdf840"/>
    <xsd:import namespace="3e02667f-0271-471b-bd6e-11a2e16def1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MediaServiceDateTaken"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1:_ip_UnifiedCompliancePolicyProperties" minOccurs="0"/>
                <xsd:element ref="ns1:_ip_UnifiedCompliancePolicyUIAc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4abd121-0a79-45a8-8641-6cc646fbb75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ternalName="MediaServiceDateTaken"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2a6c10d7-b926-4fc0-945e-3cbf5049f6b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75f2b4-b878-44a3-80ee-1c3123bdf840"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e02667f-0271-471b-bd6e-11a2e16def1d"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3b5e7a7a-4e9f-4c13-bc5a-95af09a4ab80}" ma:internalName="TaxCatchAll" ma:showField="CatchAllData" ma:web="a675f2b4-b878-44a3-80ee-1c3123bdf84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3e02667f-0271-471b-bd6e-11a2e16def1d" xsi:nil="true"/>
    <lcf76f155ced4ddcb4097134ff3c332f xmlns="d4abd121-0a79-45a8-8641-6cc646fbb750">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0381836-D888-4774-8224-2F0C61BA22B8}"/>
</file>

<file path=customXml/itemProps2.xml><?xml version="1.0" encoding="utf-8"?>
<ds:datastoreItem xmlns:ds="http://schemas.openxmlformats.org/officeDocument/2006/customXml" ds:itemID="{B8F2BF47-4148-497C-A672-39DDE994848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011DE5B-FD0F-4DEC-8A39-C075E3B1B7A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458</Words>
  <Characters>2613</Characters>
  <Application>Microsoft Office Word</Application>
  <DocSecurity>0</DocSecurity>
  <Lines>21</Lines>
  <Paragraphs>6</Paragraphs>
  <ScaleCrop>false</ScaleCrop>
  <Company>Centers for Disease Control and Prevention</Company>
  <LinksUpToDate>false</LinksUpToDate>
  <CharactersWithSpaces>3065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Udo, Ifeyinwa (CDC/CGH/DGHP)</dc:creator>
  <cp:keywords/>
  <dc:description/>
  <cp:lastModifiedBy>Tamara Arnold</cp:lastModifiedBy>
  <cp:revision>3</cp:revision>
  <dcterms:created xsi:type="dcterms:W3CDTF">2022-03-28T04:33:00Z</dcterms:created>
  <dcterms:modified xsi:type="dcterms:W3CDTF">2022-05-05T20:37:00Z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0x010100677900B16624834B880977243EE02168</vt:lpwstr>
  </property>
</Properties>
</file>